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119" w:rsidRPr="004C1119" w:rsidRDefault="004C1119" w:rsidP="004C1119">
      <w:pPr>
        <w:jc w:val="both"/>
        <w:rPr>
          <w:rFonts w:ascii="Kalinga" w:eastAsia="Kalinga" w:hAnsi="Kalinga" w:cs="Times New Roman"/>
          <w:b/>
        </w:rPr>
      </w:pPr>
      <w:r w:rsidRPr="004C1119">
        <w:rPr>
          <w:rFonts w:ascii="Kalinga" w:eastAsia="Kalinga" w:hAnsi="Kalinga" w:cs="Times New Roman"/>
          <w:b/>
        </w:rPr>
        <w:t xml:space="preserve">Page: </w:t>
      </w:r>
      <w:r>
        <w:rPr>
          <w:rFonts w:ascii="Kalinga" w:eastAsia="Kalinga" w:hAnsi="Kalinga" w:cs="Times New Roman"/>
          <w:b/>
        </w:rPr>
        <w:t>Games Development Personnel</w:t>
      </w:r>
    </w:p>
    <w:p w:rsidR="004C1119" w:rsidRDefault="004C1119" w:rsidP="004C1119">
      <w:pPr>
        <w:jc w:val="both"/>
      </w:pPr>
      <w:r>
        <w:t>With the assistance of funding from Sport Ireland</w:t>
      </w:r>
      <w:r w:rsidR="0034710F">
        <w:t xml:space="preserve"> (formerly known as the Irish Sports Council)</w:t>
      </w:r>
      <w:r>
        <w:t>, the Association employs over 300 Games Development Personnel nationwide</w:t>
      </w:r>
      <w:r w:rsidR="000004CA">
        <w:t>, who are responsible for the implementation of activities under the Grassroots to National Programme [insert link to th</w:t>
      </w:r>
      <w:r w:rsidR="004F48CD">
        <w:t>e Grassroots to National Programme</w:t>
      </w:r>
      <w:r w:rsidR="000004CA">
        <w:t xml:space="preserve"> page of the website]</w:t>
      </w:r>
      <w:proofErr w:type="gramStart"/>
      <w:r w:rsidR="000004CA">
        <w:t>.</w:t>
      </w:r>
      <w:proofErr w:type="gramEnd"/>
    </w:p>
    <w:p w:rsidR="008D14E6" w:rsidRDefault="008D14E6" w:rsidP="008D14E6">
      <w:pPr>
        <w:jc w:val="both"/>
      </w:pPr>
      <w:r>
        <w:t>Games Development Personnel are deployed at National, Provincial and County level. Since 2009 Games Development Managers (GDMs) have been deployed in all Counties. Each County has introduced a variable structure of Games Development Administrators (GDA) and Games Promotion Officers (GPO), depend</w:t>
      </w:r>
      <w:r w:rsidR="007D5A84">
        <w:t>ing</w:t>
      </w:r>
      <w:bookmarkStart w:id="0" w:name="_GoBack"/>
      <w:bookmarkEnd w:id="0"/>
      <w:r>
        <w:t xml:space="preserve"> on the county’s requirements. </w:t>
      </w:r>
    </w:p>
    <w:p w:rsidR="008D14E6" w:rsidRDefault="008D14E6" w:rsidP="008D14E6">
      <w:pPr>
        <w:pStyle w:val="ListParagraph"/>
        <w:numPr>
          <w:ilvl w:val="0"/>
          <w:numId w:val="1"/>
        </w:numPr>
        <w:jc w:val="both"/>
      </w:pPr>
      <w:r>
        <w:t>County Games Development Managers (GDMs) are the main Games Development operative at county level and in conjunction with the County Games Development Committee, has responsibility for implementing the Grassroots to National Programme within the County. He/she reports to the Provincial Games Development Manager.</w:t>
      </w:r>
    </w:p>
    <w:p w:rsidR="008D14E6" w:rsidRDefault="008D14E6" w:rsidP="008D14E6">
      <w:pPr>
        <w:pStyle w:val="ListParagraph"/>
        <w:numPr>
          <w:ilvl w:val="0"/>
          <w:numId w:val="1"/>
        </w:numPr>
        <w:jc w:val="both"/>
      </w:pPr>
      <w:r>
        <w:t>Games Development Administrators (GDAs) are responsible for the implementation of Games Development Policy in a Division of a county or for a particular Code. He/she reports to the County Games Development Manager.</w:t>
      </w:r>
    </w:p>
    <w:p w:rsidR="008D14E6" w:rsidRDefault="008D14E6" w:rsidP="008D14E6">
      <w:pPr>
        <w:pStyle w:val="ListParagraph"/>
        <w:numPr>
          <w:ilvl w:val="0"/>
          <w:numId w:val="1"/>
        </w:numPr>
        <w:jc w:val="both"/>
      </w:pPr>
      <w:r>
        <w:t>Games Promotion Officers (GPOs) are responsible for the implementation of a specific number of Games Development projects. He/she reports to the County Games Development Manager.</w:t>
      </w:r>
    </w:p>
    <w:p w:rsidR="008D14E6" w:rsidRPr="008D14E6" w:rsidRDefault="008D14E6" w:rsidP="008D14E6">
      <w:pPr>
        <w:jc w:val="both"/>
        <w:rPr>
          <w:highlight w:val="yellow"/>
        </w:rPr>
      </w:pPr>
      <w:r w:rsidRPr="008D14E6">
        <w:rPr>
          <w:highlight w:val="yellow"/>
        </w:rPr>
        <w:t>The following infographic shows the activities that Games Development Personnel carried out in 2015:</w:t>
      </w:r>
    </w:p>
    <w:p w:rsidR="008D14E6" w:rsidRDefault="008D14E6" w:rsidP="008D14E6">
      <w:pPr>
        <w:jc w:val="both"/>
      </w:pPr>
      <w:r w:rsidRPr="008D14E6">
        <w:rPr>
          <w:highlight w:val="yellow"/>
        </w:rPr>
        <w:t>WILL HAVE INFOGRAPHIC BY END OF JAN – CURRENTLY BEING DESIGNED AS PART OF THE 2015 ANNUAL REPORT.</w:t>
      </w:r>
      <w:r>
        <w:t xml:space="preserve"> </w:t>
      </w:r>
    </w:p>
    <w:p w:rsidR="008D14E6" w:rsidRDefault="008D14E6" w:rsidP="008D14E6">
      <w:pPr>
        <w:jc w:val="both"/>
      </w:pPr>
      <w:r>
        <w:t>To learn more about the work that Games Development Personnel carry out download a copy of the GAA’s Annual Reports to Sport Ireland [insert link to the document provided].</w:t>
      </w:r>
    </w:p>
    <w:p w:rsidR="004C1119" w:rsidRDefault="00FF5E45" w:rsidP="004C1119">
      <w:pPr>
        <w:jc w:val="both"/>
      </w:pPr>
      <w:r>
        <w:t xml:space="preserve">If you are looking for further information or support please contact </w:t>
      </w:r>
      <w:r w:rsidR="000004CA">
        <w:t xml:space="preserve">your County Games Development Manager </w:t>
      </w:r>
      <w:r>
        <w:t xml:space="preserve">or Games Development staff at Provincial or Central level </w:t>
      </w:r>
      <w:r w:rsidR="000004CA">
        <w:t>–</w:t>
      </w:r>
      <w:r>
        <w:t xml:space="preserve"> [link to contact details as provided]</w:t>
      </w:r>
    </w:p>
    <w:p w:rsidR="00DC7ACC" w:rsidRDefault="00DC7ACC" w:rsidP="004C1119">
      <w:pPr>
        <w:jc w:val="both"/>
      </w:pPr>
      <w:r>
        <w:t xml:space="preserve">If you are interested in employment opportunities in the area of Games Development please see </w:t>
      </w:r>
      <w:hyperlink r:id="rId5" w:history="1">
        <w:r w:rsidRPr="00744AD9">
          <w:rPr>
            <w:rStyle w:val="Hyperlink"/>
          </w:rPr>
          <w:t>www.gaa.ie/jobs</w:t>
        </w:r>
      </w:hyperlink>
      <w:r>
        <w:t xml:space="preserve"> </w:t>
      </w:r>
    </w:p>
    <w:p w:rsidR="00DC7ACC" w:rsidRDefault="00DC7ACC" w:rsidP="004C1119">
      <w:pPr>
        <w:jc w:val="both"/>
      </w:pPr>
    </w:p>
    <w:sectPr w:rsidR="00DC7A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linga">
    <w:panose1 w:val="020B0502040204020203"/>
    <w:charset w:val="00"/>
    <w:family w:val="swiss"/>
    <w:pitch w:val="variable"/>
    <w:sig w:usb0="0008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8D4E91"/>
    <w:multiLevelType w:val="hybridMultilevel"/>
    <w:tmpl w:val="A942D4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98B"/>
    <w:rsid w:val="000004CA"/>
    <w:rsid w:val="000668F5"/>
    <w:rsid w:val="001A6FDC"/>
    <w:rsid w:val="0034710F"/>
    <w:rsid w:val="004C1119"/>
    <w:rsid w:val="004F48CD"/>
    <w:rsid w:val="007625BB"/>
    <w:rsid w:val="007D5A84"/>
    <w:rsid w:val="008D14E6"/>
    <w:rsid w:val="0096298B"/>
    <w:rsid w:val="00DC7ACC"/>
    <w:rsid w:val="00FF5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D08C2C-3EC0-473F-98E9-7D1CC27DB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4E6"/>
    <w:pPr>
      <w:ind w:left="720"/>
      <w:contextualSpacing/>
    </w:pPr>
  </w:style>
  <w:style w:type="character" w:styleId="Hyperlink">
    <w:name w:val="Hyperlink"/>
    <w:basedOn w:val="DefaultParagraphFont"/>
    <w:uiPriority w:val="99"/>
    <w:unhideWhenUsed/>
    <w:rsid w:val="00DC7A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aa.ie/job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linga">
      <a:majorFont>
        <a:latin typeface="Kalinga"/>
        <a:ea typeface=""/>
        <a:cs typeface=""/>
      </a:majorFont>
      <a:minorFont>
        <a:latin typeface="Kaling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coaching</dc:creator>
  <cp:keywords/>
  <dc:description/>
  <cp:lastModifiedBy>coaching</cp:lastModifiedBy>
  <cp:revision>6</cp:revision>
  <dcterms:created xsi:type="dcterms:W3CDTF">2015-11-23T16:24:00Z</dcterms:created>
  <dcterms:modified xsi:type="dcterms:W3CDTF">2016-01-07T16:14:00Z</dcterms:modified>
</cp:coreProperties>
</file>