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556D9B" w:rsidTr="00556D9B">
        <w:tc>
          <w:tcPr>
            <w:tcW w:w="8897" w:type="dxa"/>
          </w:tcPr>
          <w:p w:rsidR="002719C2" w:rsidRPr="00556D9B" w:rsidRDefault="00556D9B" w:rsidP="00556D9B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556D9B">
              <w:rPr>
                <w:rFonts w:ascii="Berlin Sans FB Demi" w:hAnsi="Berlin Sans FB Demi"/>
                <w:b/>
                <w:sz w:val="28"/>
                <w:szCs w:val="28"/>
              </w:rPr>
              <w:t xml:space="preserve">                   </w:t>
            </w:r>
            <w:r w:rsidR="00B36D20" w:rsidRPr="00556D9B">
              <w:rPr>
                <w:rFonts w:ascii="Berlin Sans FB Demi" w:hAnsi="Berlin Sans FB Demi"/>
                <w:b/>
                <w:sz w:val="28"/>
                <w:szCs w:val="28"/>
              </w:rPr>
              <w:t>G</w:t>
            </w:r>
            <w:r w:rsidRPr="00556D9B">
              <w:rPr>
                <w:rFonts w:ascii="Berlin Sans FB Demi" w:hAnsi="Berlin Sans FB Demi"/>
                <w:b/>
                <w:sz w:val="28"/>
                <w:szCs w:val="28"/>
              </w:rPr>
              <w:t>AA</w:t>
            </w:r>
            <w:r w:rsidR="00B36D20" w:rsidRPr="00556D9B">
              <w:rPr>
                <w:rFonts w:ascii="Berlin Sans FB Demi" w:hAnsi="Berlin Sans FB Demi"/>
                <w:b/>
                <w:sz w:val="28"/>
                <w:szCs w:val="28"/>
              </w:rPr>
              <w:t xml:space="preserve"> - </w:t>
            </w:r>
            <w:r w:rsidR="00E52593" w:rsidRPr="00556D9B">
              <w:rPr>
                <w:rFonts w:ascii="Berlin Sans FB Demi" w:hAnsi="Berlin Sans FB Demi"/>
                <w:b/>
                <w:sz w:val="28"/>
                <w:szCs w:val="28"/>
              </w:rPr>
              <w:t>Child Safeguarding Risk Assessment Procedure</w:t>
            </w:r>
            <w:r w:rsidR="00AE0D1E" w:rsidRPr="00556D9B">
              <w:rPr>
                <w:rFonts w:ascii="Berlin Sans FB Demi" w:hAnsi="Berlin Sans FB Demi"/>
                <w:b/>
                <w:sz w:val="28"/>
                <w:szCs w:val="28"/>
              </w:rPr>
              <w:t xml:space="preserve"> </w:t>
            </w:r>
            <w:r w:rsidR="00FD3B9D" w:rsidRPr="00556D9B">
              <w:rPr>
                <w:rFonts w:ascii="Berlin Sans FB Demi" w:hAnsi="Berlin Sans FB Demi"/>
                <w:b/>
                <w:sz w:val="28"/>
                <w:szCs w:val="28"/>
              </w:rPr>
              <w:t>2018</w:t>
            </w:r>
          </w:p>
        </w:tc>
        <w:tc>
          <w:tcPr>
            <w:tcW w:w="5051" w:type="dxa"/>
          </w:tcPr>
          <w:p w:rsidR="002719C2" w:rsidRPr="00556D9B" w:rsidRDefault="002719C2" w:rsidP="00F17C2E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556D9B">
              <w:rPr>
                <w:rFonts w:ascii="Berlin Sans FB Demi" w:hAnsi="Berlin Sans FB Demi"/>
                <w:b/>
                <w:sz w:val="28"/>
                <w:szCs w:val="28"/>
              </w:rPr>
              <w:t>Name of C</w:t>
            </w:r>
            <w:r w:rsidR="00F17C2E" w:rsidRPr="00556D9B">
              <w:rPr>
                <w:rFonts w:ascii="Berlin Sans FB Demi" w:hAnsi="Berlin Sans FB Demi"/>
                <w:b/>
                <w:sz w:val="28"/>
                <w:szCs w:val="28"/>
              </w:rPr>
              <w:t>ounty</w:t>
            </w:r>
            <w:r w:rsidRPr="00556D9B">
              <w:rPr>
                <w:rFonts w:ascii="Berlin Sans FB Demi" w:hAnsi="Berlin Sans FB Demi"/>
                <w:b/>
                <w:sz w:val="28"/>
                <w:szCs w:val="28"/>
              </w:rPr>
              <w:t>:</w:t>
            </w:r>
          </w:p>
        </w:tc>
      </w:tr>
    </w:tbl>
    <w:p w:rsidR="000022D9" w:rsidRPr="00556D9B" w:rsidRDefault="000022D9">
      <w:pPr>
        <w:rPr>
          <w:sz w:val="28"/>
          <w:szCs w:val="28"/>
        </w:rPr>
      </w:pPr>
    </w:p>
    <w:p w:rsidR="00B56194" w:rsidRDefault="00B56194" w:rsidP="00B56194">
      <w:pPr>
        <w:spacing w:after="0"/>
        <w:rPr>
          <w:b/>
        </w:rPr>
      </w:pPr>
      <w:r>
        <w:rPr>
          <w:b/>
        </w:rPr>
        <w:t>INTRODUCTION</w:t>
      </w:r>
    </w:p>
    <w:p w:rsidR="008506C4" w:rsidRDefault="008506C4" w:rsidP="00B56194">
      <w:pPr>
        <w:spacing w:after="0"/>
      </w:pPr>
      <w:r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>all</w:t>
      </w:r>
      <w:r w:rsidR="00556D9B">
        <w:t xml:space="preserve"> County Committees</w:t>
      </w:r>
      <w:r w:rsidR="009B32D6" w:rsidRPr="009D724D">
        <w:t xml:space="preserve">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Pr="009D724D">
        <w:t xml:space="preserve"> is safe from harm</w:t>
      </w:r>
      <w:r w:rsidR="003749A5" w:rsidRPr="009D724D">
        <w:t>.</w:t>
      </w:r>
    </w:p>
    <w:p w:rsidR="00B56194" w:rsidRPr="00B56194" w:rsidRDefault="00B56194" w:rsidP="00B56194">
      <w:pPr>
        <w:spacing w:after="0"/>
        <w:rPr>
          <w:b/>
        </w:rPr>
      </w:pP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556D9B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 w:rsidR="00556D9B">
        <w:t>AA</w:t>
      </w:r>
      <w:r>
        <w:t xml:space="preserve">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556D9B">
        <w:t>our child centred</w:t>
      </w:r>
      <w:r w:rsidR="0006156E" w:rsidRPr="009D724D">
        <w:t xml:space="preserve"> </w:t>
      </w:r>
      <w:r w:rsidR="008A48F9" w:rsidRPr="009D724D">
        <w:t>activities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556D9B">
        <w:t xml:space="preserve"> Each unit e.g. County</w:t>
      </w:r>
      <w:r w:rsidR="009B32D6" w:rsidRPr="009D724D">
        <w:t xml:space="preserve">, must now discuss and complete this procedure at </w:t>
      </w:r>
      <w:r w:rsidR="00556D9B">
        <w:t>County Committee</w:t>
      </w:r>
      <w:r w:rsidR="009B32D6" w:rsidRPr="009D724D">
        <w:t xml:space="preserve"> level and must record, sign and date when this took place</w:t>
      </w:r>
      <w:r w:rsidR="004B1482" w:rsidRPr="009D724D">
        <w:t xml:space="preserve"> and </w:t>
      </w:r>
      <w:r w:rsidR="00556D9B">
        <w:t xml:space="preserve">a copy must be retained by the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556D9B">
        <w:t>the GAA</w:t>
      </w:r>
      <w:r w:rsidR="000022D9">
        <w:t xml:space="preserve"> ha</w:t>
      </w:r>
      <w:r w:rsidR="00556D9B">
        <w:t>s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rPr>
          <w:rStyle w:val="Emphasis"/>
          <w:rFonts w:cs="Arial"/>
          <w:i w:val="0"/>
          <w:iCs w:val="0"/>
        </w:rPr>
        <w:t xml:space="preserve">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mandatory requirement for Clubs and Counties on an all-Ireland basis.</w:t>
      </w:r>
      <w:r w:rsidR="003749A5" w:rsidRPr="009D724D">
        <w:rPr>
          <w:rStyle w:val="Emphasis"/>
          <w:rFonts w:cs="Arial"/>
          <w:i w:val="0"/>
          <w:iCs w:val="0"/>
        </w:rPr>
        <w:t xml:space="preserve"> This year we are obliged to complete the process by 11 March 2018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B56194">
        <w:t xml:space="preserve">ed text. However you may </w:t>
      </w:r>
      <w:r w:rsidRPr="009D724D">
        <w:t>amend the text by agreement at C</w:t>
      </w:r>
      <w:r w:rsidR="00B56194">
        <w:t>ounty Committee level or</w:t>
      </w:r>
      <w:r w:rsidRPr="009D724D">
        <w:t xml:space="preserve"> you may identify additional columns for inclusion under each heading that may </w:t>
      </w:r>
      <w:r w:rsidR="003749A5" w:rsidRPr="009D724D">
        <w:t>be particularly relevant to your C</w:t>
      </w:r>
      <w:r w:rsidR="00B56194">
        <w:t>ounty</w:t>
      </w:r>
      <w:r w:rsidR="003749A5" w:rsidRPr="009D724D">
        <w:t xml:space="preserve">. </w:t>
      </w:r>
      <w:r w:rsidR="00B56194">
        <w:t xml:space="preserve">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56D9B" w:rsidRDefault="00EE63A6" w:rsidP="003749A5">
      <w:pPr>
        <w:rPr>
          <w:rStyle w:val="Emphasis"/>
          <w:rFonts w:cs="Arial"/>
          <w:i w:val="0"/>
          <w:iCs w:val="0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</w:t>
      </w:r>
      <w:r w:rsidR="00B56194">
        <w:t xml:space="preserve">ounty personnel </w:t>
      </w:r>
      <w:r w:rsidRPr="00444822">
        <w:t xml:space="preserve">fail to adequately address </w:t>
      </w:r>
      <w:r w:rsidR="00E52593" w:rsidRPr="00444822">
        <w:t>the risks</w:t>
      </w:r>
      <w:r w:rsidRPr="00444822">
        <w:t xml:space="preserve"> as contained under each </w:t>
      </w:r>
      <w:r w:rsidR="00B56194">
        <w:t>the</w:t>
      </w:r>
      <w:r w:rsidRPr="00444822">
        <w:t xml:space="preserve"> heading</w:t>
      </w:r>
      <w:r w:rsidR="00B56194">
        <w:t>s</w:t>
      </w:r>
      <w:r w:rsidRPr="00444822">
        <w:t xml:space="preserve">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</w:p>
    <w:p w:rsidR="00B56194" w:rsidRDefault="00C73CBB" w:rsidP="00085929">
      <w:r>
        <w:rPr>
          <w:rStyle w:val="Emphasis"/>
          <w:rFonts w:cs="Arial"/>
          <w:i w:val="0"/>
          <w:iCs w:val="0"/>
        </w:rPr>
        <w:t>The Child Safeguarding S</w:t>
      </w:r>
      <w:bookmarkStart w:id="0" w:name="_GoBack"/>
      <w:bookmarkEnd w:id="0"/>
      <w:r w:rsidR="00556D9B">
        <w:rPr>
          <w:rStyle w:val="Emphasis"/>
          <w:rFonts w:cs="Arial"/>
          <w:i w:val="0"/>
          <w:iCs w:val="0"/>
        </w:rPr>
        <w:t xml:space="preserve">tatement as </w:t>
      </w:r>
      <w:r w:rsidR="003F25A7">
        <w:rPr>
          <w:rStyle w:val="Emphasis"/>
          <w:rFonts w:cs="Arial"/>
          <w:i w:val="0"/>
          <w:iCs w:val="0"/>
        </w:rPr>
        <w:t xml:space="preserve">agreed </w:t>
      </w:r>
      <w:r w:rsidR="00556D9B">
        <w:rPr>
          <w:rStyle w:val="Emphasis"/>
          <w:rFonts w:cs="Arial"/>
          <w:i w:val="0"/>
          <w:iCs w:val="0"/>
        </w:rPr>
        <w:t>by the GAA</w:t>
      </w:r>
      <w:r w:rsidR="00B56194">
        <w:rPr>
          <w:rStyle w:val="Emphasis"/>
          <w:rFonts w:cs="Arial"/>
          <w:i w:val="0"/>
          <w:iCs w:val="0"/>
        </w:rPr>
        <w:t>,</w:t>
      </w:r>
      <w:r w:rsidR="00556D9B">
        <w:rPr>
          <w:rStyle w:val="Emphasis"/>
          <w:rFonts w:cs="Arial"/>
          <w:i w:val="0"/>
          <w:iCs w:val="0"/>
        </w:rPr>
        <w:t xml:space="preserve"> LGFA, Camogie, Rounders and </w:t>
      </w:r>
      <w:r w:rsidR="003F25A7">
        <w:rPr>
          <w:rStyle w:val="Emphasis"/>
          <w:rFonts w:cs="Arial"/>
          <w:i w:val="0"/>
          <w:iCs w:val="0"/>
        </w:rPr>
        <w:t xml:space="preserve">Handball Associations </w:t>
      </w:r>
      <w:r w:rsidR="00556D9B">
        <w:rPr>
          <w:rStyle w:val="Emphasis"/>
          <w:rFonts w:cs="Arial"/>
          <w:i w:val="0"/>
          <w:iCs w:val="0"/>
        </w:rPr>
        <w:t xml:space="preserve">may be </w:t>
      </w:r>
      <w:r w:rsidR="00B56194">
        <w:rPr>
          <w:rStyle w:val="Emphasis"/>
          <w:rFonts w:cs="Arial"/>
          <w:i w:val="0"/>
          <w:iCs w:val="0"/>
        </w:rPr>
        <w:t>downloaded</w:t>
      </w:r>
      <w:r w:rsidR="00556D9B">
        <w:rPr>
          <w:rStyle w:val="Emphasis"/>
          <w:rFonts w:cs="Arial"/>
          <w:i w:val="0"/>
          <w:iCs w:val="0"/>
        </w:rPr>
        <w:t xml:space="preserve"> at </w:t>
      </w:r>
      <w:hyperlink r:id="rId7" w:history="1">
        <w:r w:rsidRPr="00C27225">
          <w:rPr>
            <w:rStyle w:val="Hyperlink"/>
          </w:rPr>
          <w:t>http://www.gaa.ie/the-gaa/child-welfare-and-protection/children-first</w:t>
        </w:r>
      </w:hyperlink>
    </w:p>
    <w:p w:rsidR="00C73CBB" w:rsidRDefault="00C73CBB" w:rsidP="00085929">
      <w:pPr>
        <w:rPr>
          <w:rStyle w:val="Hyperlink"/>
          <w:rFonts w:cs="Arial"/>
          <w:color w:val="auto"/>
          <w:u w:val="none"/>
        </w:rPr>
      </w:pP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556D9B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Pr="001D3195">
        <w:rPr>
          <w:rStyle w:val="Emphasis"/>
          <w:rFonts w:ascii="Script MT Bold" w:hAnsi="Script MT Bold" w:cs="Arial"/>
          <w:b/>
          <w:i w:val="0"/>
          <w:iCs w:val="0"/>
        </w:rPr>
        <w:t>Committee 2018</w:t>
      </w:r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8A48F9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2018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</w:t>
      </w:r>
      <w:r w:rsidR="00F17C2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OUNTIES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F17C2E">
        <w:tc>
          <w:tcPr>
            <w:tcW w:w="3256" w:type="dxa"/>
            <w:shd w:val="clear" w:color="auto" w:fill="FFFF00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FFFF00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FFFF00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FFFF00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FD3B9D" w:rsidP="00E90D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County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FFFF00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F17C2E" w:rsidRPr="00444822" w:rsidTr="00F17C2E">
        <w:tc>
          <w:tcPr>
            <w:tcW w:w="3256" w:type="dxa"/>
            <w:shd w:val="clear" w:color="auto" w:fill="323E4F" w:themeFill="text2" w:themeFillShade="BF"/>
          </w:tcPr>
          <w:p w:rsidR="00F17C2E" w:rsidRPr="00F17C2E" w:rsidRDefault="00F17C2E" w:rsidP="00AB4D74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7C2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COUNTY </w:t>
            </w:r>
            <w:r w:rsidR="00FD3B9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&amp; </w:t>
            </w:r>
            <w:r w:rsidRPr="00F17C2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COACHING PRACTICES</w:t>
            </w:r>
          </w:p>
        </w:tc>
        <w:tc>
          <w:tcPr>
            <w:tcW w:w="1417" w:type="dxa"/>
            <w:shd w:val="clear" w:color="auto" w:fill="323E4F" w:themeFill="text2" w:themeFillShade="BF"/>
          </w:tcPr>
          <w:p w:rsidR="00F17C2E" w:rsidRPr="00444822" w:rsidRDefault="00F17C2E" w:rsidP="00AB4D7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323E4F" w:themeFill="text2" w:themeFillShade="BF"/>
          </w:tcPr>
          <w:p w:rsidR="00F17C2E" w:rsidRPr="00444822" w:rsidRDefault="00F17C2E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323E4F" w:themeFill="text2" w:themeFillShade="BF"/>
          </w:tcPr>
          <w:p w:rsidR="00F17C2E" w:rsidRPr="00444822" w:rsidRDefault="00F17C2E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323E4F" w:themeFill="text2" w:themeFillShade="BF"/>
          </w:tcPr>
          <w:p w:rsidR="00F17C2E" w:rsidRPr="00444822" w:rsidRDefault="00F17C2E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F17C2E" w:rsidP="00F17C2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County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FD3B9D" w:rsidP="00FD3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F17C2E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County</w:t>
            </w:r>
            <w:r w:rsidR="007553D5">
              <w:rPr>
                <w:rFonts w:cstheme="minorHAnsi"/>
                <w:b/>
                <w:sz w:val="20"/>
                <w:szCs w:val="20"/>
              </w:rPr>
              <w:t xml:space="preserve">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FD3B9D" w:rsidP="00A427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  <w:r w:rsidRPr="009D724D">
              <w:rPr>
                <w:rFonts w:cstheme="minorHAnsi"/>
                <w:sz w:val="20"/>
                <w:szCs w:val="20"/>
              </w:rPr>
              <w:t xml:space="preserve"> </w:t>
            </w:r>
            <w:r w:rsidR="008B3C2D"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F17C2E">
              <w:rPr>
                <w:rFonts w:cstheme="minorHAnsi"/>
                <w:b/>
                <w:sz w:val="20"/>
                <w:szCs w:val="20"/>
              </w:rPr>
              <w:t>ounty</w:t>
            </w:r>
            <w:r>
              <w:rPr>
                <w:rFonts w:cstheme="minorHAnsi"/>
                <w:b/>
                <w:sz w:val="20"/>
                <w:szCs w:val="20"/>
              </w:rPr>
              <w:t xml:space="preserve">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FD3B9D" w:rsidP="008A10F6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  <w:r w:rsidRPr="00444822">
              <w:rPr>
                <w:sz w:val="20"/>
                <w:szCs w:val="20"/>
              </w:rPr>
              <w:t xml:space="preserve"> </w:t>
            </w:r>
            <w:r w:rsidR="008A10F6"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FD3B9D" w:rsidP="008A10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FD3B9D" w:rsidP="00205DD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  <w:r w:rsidRPr="00444822">
              <w:rPr>
                <w:sz w:val="20"/>
                <w:szCs w:val="20"/>
              </w:rPr>
              <w:t xml:space="preserve"> </w:t>
            </w:r>
            <w:r w:rsidR="00CD2180" w:rsidRPr="00444822">
              <w:rPr>
                <w:sz w:val="20"/>
                <w:szCs w:val="20"/>
              </w:rPr>
              <w:t>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Default="00FD3B9D" w:rsidP="00205DD8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  <w:r w:rsidRPr="00444822">
              <w:rPr>
                <w:sz w:val="20"/>
                <w:szCs w:val="20"/>
              </w:rPr>
              <w:t xml:space="preserve"> </w:t>
            </w:r>
            <w:r w:rsidR="00AF37C0"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FD3B9D" w:rsidP="00F17C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FD3B9D" w:rsidP="00F17C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>ational CP Committee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FD3B9D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</w:p>
          <w:p w:rsidR="007553D5" w:rsidRPr="00444822" w:rsidRDefault="007553D5" w:rsidP="00FD3B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</w:t>
            </w:r>
            <w:r w:rsidR="00FD3B9D">
              <w:rPr>
                <w:rFonts w:cstheme="minorHAnsi"/>
                <w:sz w:val="20"/>
                <w:szCs w:val="20"/>
              </w:rPr>
              <w:t>ounty</w:t>
            </w:r>
            <w:r>
              <w:rPr>
                <w:rFonts w:cstheme="minorHAnsi"/>
                <w:sz w:val="20"/>
                <w:szCs w:val="20"/>
              </w:rPr>
              <w:t xml:space="preserve">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 w:rsidP="00F17C2E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F17C2E">
              <w:rPr>
                <w:rFonts w:cstheme="minorHAnsi"/>
                <w:b/>
                <w:sz w:val="20"/>
                <w:szCs w:val="20"/>
              </w:rPr>
              <w:t>County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F17C2E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Committees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</w:t>
            </w:r>
            <w:r w:rsidR="00FD3B9D">
              <w:rPr>
                <w:rFonts w:cstheme="minorHAnsi"/>
                <w:sz w:val="20"/>
                <w:szCs w:val="20"/>
              </w:rPr>
              <w:t>at</w:t>
            </w:r>
            <w:r w:rsidR="007553D5">
              <w:rPr>
                <w:rFonts w:cstheme="minorHAnsi"/>
                <w:sz w:val="20"/>
                <w:szCs w:val="20"/>
              </w:rPr>
              <w:t xml:space="preserve">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F17C2E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Committees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</w:t>
            </w:r>
            <w:r w:rsidR="00F17C2E">
              <w:rPr>
                <w:rFonts w:cstheme="minorHAnsi"/>
                <w:b/>
                <w:sz w:val="20"/>
                <w:szCs w:val="20"/>
              </w:rPr>
              <w:t>ounty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F17C2E" w:rsidP="00912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FD3B9D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</w:t>
            </w:r>
            <w:r w:rsidR="00FD3B9D">
              <w:rPr>
                <w:rFonts w:cstheme="minorHAnsi"/>
                <w:sz w:val="20"/>
                <w:szCs w:val="20"/>
              </w:rPr>
              <w:t>ounty</w:t>
            </w:r>
            <w:r w:rsidRPr="00444822">
              <w:rPr>
                <w:rFonts w:cstheme="minorHAnsi"/>
                <w:sz w:val="20"/>
                <w:szCs w:val="20"/>
              </w:rPr>
              <w:t xml:space="preserve">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2667CF" w:rsidRPr="00444822" w:rsidRDefault="00FD3B9D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County Committees</w:t>
            </w:r>
            <w:r>
              <w:rPr>
                <w:sz w:val="20"/>
                <w:szCs w:val="20"/>
              </w:rPr>
              <w:t xml:space="preserve"> </w:t>
            </w:r>
            <w:r w:rsidR="002704F6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F17C2E" w:rsidP="0074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Committee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F17C2E" w:rsidP="000E6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  <w:r>
              <w:rPr>
                <w:sz w:val="20"/>
                <w:szCs w:val="20"/>
              </w:rPr>
              <w:t>s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F17C2E">
              <w:rPr>
                <w:rFonts w:cstheme="minorHAnsi"/>
                <w:b/>
                <w:sz w:val="20"/>
                <w:szCs w:val="20"/>
              </w:rPr>
              <w:t>ounty</w:t>
            </w:r>
            <w:r>
              <w:rPr>
                <w:rFonts w:cstheme="minorHAnsi"/>
                <w:b/>
                <w:sz w:val="20"/>
                <w:szCs w:val="20"/>
              </w:rPr>
              <w:t xml:space="preserve">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F17C2E">
              <w:rPr>
                <w:sz w:val="20"/>
                <w:szCs w:val="20"/>
              </w:rPr>
              <w:t>ounty</w:t>
            </w:r>
            <w:r w:rsidRPr="00444822">
              <w:rPr>
                <w:sz w:val="20"/>
                <w:szCs w:val="20"/>
              </w:rPr>
              <w:t xml:space="preserve"> Committee</w:t>
            </w:r>
            <w:r w:rsidR="00F17C2E">
              <w:rPr>
                <w:sz w:val="20"/>
                <w:szCs w:val="20"/>
              </w:rPr>
              <w:t>s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F17C2E" w:rsidP="000E6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  <w:r>
              <w:rPr>
                <w:sz w:val="20"/>
                <w:szCs w:val="20"/>
              </w:rPr>
              <w:t>s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F17C2E">
              <w:rPr>
                <w:sz w:val="20"/>
                <w:szCs w:val="20"/>
              </w:rPr>
              <w:t>ounty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F17C2E">
              <w:rPr>
                <w:sz w:val="20"/>
                <w:szCs w:val="20"/>
              </w:rPr>
              <w:t xml:space="preserve">Safeguarding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7415A3" w:rsidRPr="00444822" w:rsidRDefault="00F17C2E" w:rsidP="0074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7415A3" w:rsidRPr="00444822">
              <w:rPr>
                <w:sz w:val="20"/>
                <w:szCs w:val="20"/>
              </w:rPr>
              <w:t>Committee</w:t>
            </w:r>
            <w:r>
              <w:rPr>
                <w:sz w:val="20"/>
                <w:szCs w:val="20"/>
              </w:rPr>
              <w:t>s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</w:t>
            </w:r>
            <w:r w:rsidR="00F17C2E">
              <w:rPr>
                <w:sz w:val="20"/>
                <w:szCs w:val="20"/>
              </w:rPr>
              <w:t xml:space="preserve"> Committees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F17C2E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Committee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lastRenderedPageBreak/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lastRenderedPageBreak/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F17C2E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Committee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</w:t>
      </w:r>
      <w:r w:rsidR="00F17C2E">
        <w:rPr>
          <w:rFonts w:ascii="Arial Black" w:hAnsi="Arial Black"/>
          <w:b/>
          <w:sz w:val="18"/>
          <w:szCs w:val="18"/>
        </w:rPr>
        <w:t xml:space="preserve">(County) Committee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F17C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County</w:t>
      </w:r>
      <w:r w:rsidR="00E8633C">
        <w:rPr>
          <w:rFonts w:ascii="Arial Black" w:hAnsi="Arial Black"/>
          <w:b/>
          <w:sz w:val="18"/>
          <w:szCs w:val="18"/>
        </w:rPr>
        <w:t xml:space="preserve">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>County</w:t>
      </w:r>
      <w:r w:rsidR="00E8633C">
        <w:rPr>
          <w:rFonts w:ascii="Arial Black" w:hAnsi="Arial Black"/>
          <w:b/>
          <w:sz w:val="18"/>
          <w:szCs w:val="18"/>
        </w:rPr>
        <w:t xml:space="preserve">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Bord </w:t>
      </w:r>
      <w:r w:rsidR="00557146">
        <w:t xml:space="preserve">na nÓg </w:t>
      </w:r>
      <w:r w:rsidRPr="009D724D">
        <w:t>or Coiste na nÓg,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FD3B9D">
        <w:rPr>
          <w:rFonts w:cstheme="minorHAnsi"/>
        </w:rPr>
        <w:t>Committees</w:t>
      </w:r>
      <w:r w:rsidRPr="009D724D">
        <w:rPr>
          <w:rFonts w:cstheme="minorHAnsi"/>
        </w:rPr>
        <w:t xml:space="preserve"> 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75AFB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75AFB">
        <w:rPr>
          <w:b/>
        </w:rPr>
        <w:t xml:space="preserve">Designated Liaison Person: </w:t>
      </w:r>
      <w:r w:rsidR="004137BD" w:rsidRPr="00475AFB">
        <w:t xml:space="preserve">The DLP is responsible for ensuring that reporting procedures are followed and known at </w:t>
      </w:r>
      <w:r w:rsidR="00556D9B" w:rsidRPr="00475AFB">
        <w:t>County</w:t>
      </w:r>
      <w:r w:rsidR="004137BD" w:rsidRPr="00475AFB">
        <w:t xml:space="preserve"> level</w:t>
      </w:r>
    </w:p>
    <w:p w:rsidR="004137BD" w:rsidRPr="00475AFB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75AFB">
        <w:rPr>
          <w:b/>
        </w:rPr>
        <w:t>Mandated Person:</w:t>
      </w:r>
      <w:r w:rsidR="00A247C0" w:rsidRPr="00475AFB">
        <w:t xml:space="preserve"> </w:t>
      </w:r>
      <w:r w:rsidR="00D45CBB" w:rsidRPr="00475AFB">
        <w:t xml:space="preserve">The GAA mandated, </w:t>
      </w:r>
      <w:r w:rsidR="004137BD" w:rsidRPr="00475AFB">
        <w:t>person who has a legal obligation to report harm of children as per legislation</w:t>
      </w:r>
      <w:r w:rsidR="00D45CBB" w:rsidRPr="00475AFB">
        <w:t xml:space="preserve">, </w:t>
      </w:r>
      <w:r w:rsidR="004137BD" w:rsidRPr="00475AFB">
        <w:t xml:space="preserve">is Gearóid Ó Maoilmhichíl.  Contact: </w:t>
      </w:r>
      <w:hyperlink r:id="rId8" w:history="1">
        <w:r w:rsidR="004137BD" w:rsidRPr="00475AFB">
          <w:rPr>
            <w:rStyle w:val="Hyperlink"/>
            <w:color w:val="auto"/>
          </w:rPr>
          <w:t>mandatedperson@gaa.ie</w:t>
        </w:r>
      </w:hyperlink>
      <w:r w:rsidR="004137BD" w:rsidRPr="00475AFB"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41" w:rsidRDefault="00FE4341" w:rsidP="00DC2652">
      <w:pPr>
        <w:spacing w:after="0" w:line="240" w:lineRule="auto"/>
      </w:pPr>
      <w:r>
        <w:separator/>
      </w:r>
    </w:p>
  </w:endnote>
  <w:end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51"/>
                            <w:gridCol w:w="696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FD3B9D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2018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</w:t>
                                </w:r>
                                <w:r w:rsidR="00FD3B9D">
                                  <w:rPr>
                                    <w:b/>
                                    <w:color w:val="FFFFFF" w:themeColor="background1"/>
                                  </w:rPr>
                                  <w:t>COUNTIES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C73CBB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51"/>
                      <w:gridCol w:w="696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FD3B9D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2018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</w:t>
                          </w:r>
                          <w:r w:rsidR="00FD3B9D">
                            <w:rPr>
                              <w:b/>
                              <w:color w:val="FFFFFF" w:themeColor="background1"/>
                            </w:rPr>
                            <w:t>COUNTIES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73CB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41" w:rsidRDefault="00FE4341" w:rsidP="00DC2652">
      <w:pPr>
        <w:spacing w:after="0" w:line="240" w:lineRule="auto"/>
      </w:pPr>
      <w:r>
        <w:separator/>
      </w:r>
    </w:p>
  </w:footnote>
  <w:foot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25A7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5AFB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6D9B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56194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3CBB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2E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3B9D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Michelle Harte</cp:lastModifiedBy>
  <cp:revision>2</cp:revision>
  <cp:lastPrinted>2018-02-15T09:25:00Z</cp:lastPrinted>
  <dcterms:created xsi:type="dcterms:W3CDTF">2018-02-15T12:59:00Z</dcterms:created>
  <dcterms:modified xsi:type="dcterms:W3CDTF">2018-02-15T12:59:00Z</dcterms:modified>
</cp:coreProperties>
</file>